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E2C0B" w14:textId="77777777" w:rsidR="006863A8" w:rsidRDefault="006863A8" w:rsidP="006863A8">
      <w:pPr>
        <w:spacing w:after="120"/>
        <w:jc w:val="center"/>
        <w:rPr>
          <w:rFonts w:ascii="Times New Roman" w:eastAsia="Times New Roman" w:hAnsi="Times New Roman" w:cs="Times New Roman"/>
          <w:b/>
          <w:sz w:val="32"/>
          <w:szCs w:val="22"/>
        </w:rPr>
      </w:pPr>
      <w:r>
        <w:rPr>
          <w:rFonts w:ascii="Times New Roman" w:eastAsia="Times New Roman" w:hAnsi="Times New Roman" w:cs="Times New Roman"/>
          <w:b/>
          <w:noProof/>
          <w:sz w:val="32"/>
          <w:szCs w:val="22"/>
        </w:rPr>
        <w:drawing>
          <wp:inline distT="0" distB="0" distL="0" distR="0" wp14:anchorId="7E8C4CB3" wp14:editId="6C3660B9">
            <wp:extent cx="2910703" cy="1247492"/>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xygen-Oasis-Logo-long copy.jpg"/>
                    <pic:cNvPicPr/>
                  </pic:nvPicPr>
                  <pic:blipFill>
                    <a:blip r:embed="rId5">
                      <a:extLst>
                        <a:ext uri="{28A0092B-C50C-407E-A947-70E740481C1C}">
                          <a14:useLocalDpi xmlns:a14="http://schemas.microsoft.com/office/drawing/2010/main" val="0"/>
                        </a:ext>
                      </a:extLst>
                    </a:blip>
                    <a:stretch>
                      <a:fillRect/>
                    </a:stretch>
                  </pic:blipFill>
                  <pic:spPr>
                    <a:xfrm>
                      <a:off x="0" y="0"/>
                      <a:ext cx="2910703" cy="1247492"/>
                    </a:xfrm>
                    <a:prstGeom prst="rect">
                      <a:avLst/>
                    </a:prstGeom>
                  </pic:spPr>
                </pic:pic>
              </a:graphicData>
            </a:graphic>
          </wp:inline>
        </w:drawing>
      </w:r>
    </w:p>
    <w:p w14:paraId="7D2984E1" w14:textId="77777777" w:rsidR="006863A8" w:rsidRDefault="006863A8" w:rsidP="006863A8">
      <w:pPr>
        <w:spacing w:after="120"/>
        <w:jc w:val="center"/>
        <w:rPr>
          <w:rFonts w:ascii="Times New Roman" w:eastAsia="Times New Roman" w:hAnsi="Times New Roman" w:cs="Times New Roman"/>
          <w:b/>
          <w:sz w:val="32"/>
          <w:szCs w:val="22"/>
        </w:rPr>
      </w:pPr>
      <w:r>
        <w:rPr>
          <w:rFonts w:ascii="Times New Roman" w:eastAsia="Times New Roman" w:hAnsi="Times New Roman" w:cs="Times New Roman"/>
          <w:b/>
          <w:sz w:val="32"/>
          <w:szCs w:val="22"/>
        </w:rPr>
        <w:t>Michael Montico, MD MAPS</w:t>
      </w:r>
    </w:p>
    <w:p w14:paraId="3A0ACA08" w14:textId="3CDB9D41" w:rsidR="000A5BB1" w:rsidRPr="006863A8" w:rsidRDefault="000A5BB1" w:rsidP="006863A8">
      <w:pPr>
        <w:spacing w:after="120"/>
        <w:jc w:val="center"/>
        <w:rPr>
          <w:rFonts w:ascii="Times New Roman" w:eastAsia="Times New Roman" w:hAnsi="Times New Roman" w:cs="Times New Roman"/>
          <w:b/>
          <w:sz w:val="32"/>
          <w:szCs w:val="22"/>
        </w:rPr>
      </w:pPr>
      <w:r w:rsidRPr="006863A8">
        <w:rPr>
          <w:rFonts w:ascii="Times New Roman" w:eastAsia="Times New Roman" w:hAnsi="Times New Roman" w:cs="Times New Roman"/>
          <w:b/>
          <w:sz w:val="32"/>
          <w:szCs w:val="22"/>
        </w:rPr>
        <w:t>Biomedical Q&amp;A</w:t>
      </w:r>
    </w:p>
    <w:p w14:paraId="4AF5787C" w14:textId="77777777" w:rsidR="000A5BB1" w:rsidRDefault="000A5BB1" w:rsidP="000A5BB1">
      <w:pPr>
        <w:rPr>
          <w:rFonts w:ascii="Times New Roman" w:eastAsia="Times New Roman" w:hAnsi="Times New Roman" w:cs="Times New Roman"/>
          <w:sz w:val="22"/>
          <w:szCs w:val="22"/>
        </w:rPr>
      </w:pPr>
    </w:p>
    <w:p w14:paraId="60A80957" w14:textId="53434E11" w:rsidR="00FB4303" w:rsidRPr="00F24968" w:rsidRDefault="00F9763F" w:rsidP="00F24968">
      <w:pPr>
        <w:spacing w:after="240"/>
        <w:rPr>
          <w:rFonts w:ascii="Times New Roman" w:eastAsia="Times New Roman" w:hAnsi="Times New Roman" w:cs="Times New Roman"/>
          <w:b/>
        </w:rPr>
      </w:pPr>
      <w:r w:rsidRPr="00F24968">
        <w:rPr>
          <w:rFonts w:ascii="Times New Roman" w:eastAsia="Times New Roman" w:hAnsi="Times New Roman" w:cs="Times New Roman"/>
          <w:b/>
        </w:rPr>
        <w:t>What are biomedical treatments?</w:t>
      </w:r>
    </w:p>
    <w:p w14:paraId="7746B280" w14:textId="77777777" w:rsidR="00F9763F" w:rsidRPr="000A5BB1" w:rsidRDefault="00F9763F" w:rsidP="00F24968">
      <w:pPr>
        <w:pStyle w:val="NormalWeb"/>
        <w:spacing w:after="240" w:afterAutospacing="0"/>
        <w:rPr>
          <w:rFonts w:ascii="Times New Roman" w:hAnsi="Times New Roman"/>
          <w:sz w:val="24"/>
          <w:szCs w:val="24"/>
        </w:rPr>
      </w:pPr>
      <w:r w:rsidRPr="000A5BB1">
        <w:rPr>
          <w:rFonts w:ascii="Times New Roman" w:hAnsi="Times New Roman"/>
          <w:sz w:val="24"/>
          <w:szCs w:val="24"/>
        </w:rPr>
        <w:t>Biomedical treatment is a term referenced often in the autism community to describe the process of thorough medical testing and treatments that assess both the biological and psychological processes of a child with autism. It’s an in-depth evaluation, a process that takes more time than the typical well baby visit.  </w:t>
      </w:r>
    </w:p>
    <w:p w14:paraId="2CB2024E" w14:textId="77777777" w:rsidR="000A5BB1" w:rsidRDefault="00F9763F" w:rsidP="000A5BB1">
      <w:pPr>
        <w:pStyle w:val="NormalWeb"/>
        <w:spacing w:after="0" w:afterAutospacing="0"/>
        <w:rPr>
          <w:rStyle w:val="Emphasis"/>
          <w:rFonts w:ascii="Times New Roman" w:hAnsi="Times New Roman"/>
          <w:sz w:val="24"/>
          <w:szCs w:val="24"/>
        </w:rPr>
      </w:pPr>
      <w:r w:rsidRPr="000A5BB1">
        <w:rPr>
          <w:rStyle w:val="Emphasis"/>
          <w:rFonts w:ascii="Times New Roman" w:hAnsi="Times New Roman"/>
          <w:sz w:val="24"/>
          <w:szCs w:val="24"/>
        </w:rPr>
        <w:t> The word biomedical means that the fundamental principle of biology – the individuality of each living creature –</w:t>
      </w:r>
      <w:r w:rsidR="00603CF1" w:rsidRPr="000A5BB1">
        <w:rPr>
          <w:rStyle w:val="Emphasis"/>
          <w:rFonts w:ascii="Times New Roman" w:hAnsi="Times New Roman"/>
          <w:sz w:val="24"/>
          <w:szCs w:val="24"/>
        </w:rPr>
        <w:t> is</w:t>
      </w:r>
      <w:r w:rsidRPr="000A5BB1">
        <w:rPr>
          <w:rStyle w:val="Emphasis"/>
          <w:rFonts w:ascii="Times New Roman" w:hAnsi="Times New Roman"/>
          <w:sz w:val="24"/>
          <w:szCs w:val="24"/>
        </w:rPr>
        <w:t xml:space="preserve"> the first consideration in the medical treatment options for each patient. </w:t>
      </w:r>
    </w:p>
    <w:p w14:paraId="589877E2" w14:textId="440F3185" w:rsidR="00BA0D71" w:rsidRPr="00806766" w:rsidRDefault="00E42262" w:rsidP="000A5BB1">
      <w:pPr>
        <w:pStyle w:val="NormalWeb"/>
        <w:spacing w:before="0" w:beforeAutospacing="0" w:after="0" w:afterAutospacing="0"/>
        <w:rPr>
          <w:rFonts w:ascii="Times New Roman" w:hAnsi="Times New Roman"/>
          <w:sz w:val="36"/>
          <w:szCs w:val="36"/>
          <w:vertAlign w:val="subscript"/>
        </w:rPr>
      </w:pPr>
      <w:hyperlink r:id="rId6" w:history="1">
        <w:r w:rsidR="00BA0D71" w:rsidRPr="00806766">
          <w:rPr>
            <w:rStyle w:val="Hyperlink"/>
            <w:rFonts w:ascii="Times New Roman" w:hAnsi="Times New Roman"/>
            <w:sz w:val="36"/>
            <w:szCs w:val="36"/>
            <w:vertAlign w:val="subscript"/>
          </w:rPr>
          <w:t>http://tacanow.wpengine.com/family-resources/a-beginners-guide-to-medical-interventions-for-asd/</w:t>
        </w:r>
      </w:hyperlink>
    </w:p>
    <w:p w14:paraId="34A38125" w14:textId="77777777" w:rsidR="00BA0D71" w:rsidRPr="000A5BB1" w:rsidRDefault="00BA0D71">
      <w:pPr>
        <w:rPr>
          <w:rFonts w:ascii="Times New Roman" w:hAnsi="Times New Roman" w:cs="Times New Roman"/>
          <w:vertAlign w:val="subscript"/>
        </w:rPr>
      </w:pPr>
    </w:p>
    <w:p w14:paraId="640552C9" w14:textId="7EF7CBED" w:rsidR="00F9763F" w:rsidRPr="00F24968" w:rsidRDefault="000A5BB1">
      <w:pPr>
        <w:rPr>
          <w:rFonts w:ascii="Times New Roman" w:hAnsi="Times New Roman" w:cs="Times New Roman"/>
          <w:b/>
          <w:vertAlign w:val="subscript"/>
        </w:rPr>
      </w:pPr>
      <w:r w:rsidRPr="00F24968">
        <w:rPr>
          <w:rFonts w:ascii="Times New Roman" w:eastAsia="Times New Roman" w:hAnsi="Times New Roman" w:cs="Times New Roman"/>
          <w:b/>
        </w:rPr>
        <w:t>How d</w:t>
      </w:r>
      <w:r w:rsidR="00F9763F" w:rsidRPr="00F24968">
        <w:rPr>
          <w:rFonts w:ascii="Times New Roman" w:eastAsia="Times New Roman" w:hAnsi="Times New Roman" w:cs="Times New Roman"/>
          <w:b/>
        </w:rPr>
        <w:t>ifferent is a biomedi</w:t>
      </w:r>
      <w:r w:rsidR="005F33A5" w:rsidRPr="00F24968">
        <w:rPr>
          <w:rFonts w:ascii="Times New Roman" w:eastAsia="Times New Roman" w:hAnsi="Times New Roman" w:cs="Times New Roman"/>
          <w:b/>
        </w:rPr>
        <w:t>cal intake appointment from my P</w:t>
      </w:r>
      <w:r w:rsidR="00F9763F" w:rsidRPr="00F24968">
        <w:rPr>
          <w:rFonts w:ascii="Times New Roman" w:eastAsia="Times New Roman" w:hAnsi="Times New Roman" w:cs="Times New Roman"/>
          <w:b/>
        </w:rPr>
        <w:t>ediatrician or Primary Care Provider appointment?</w:t>
      </w:r>
    </w:p>
    <w:p w14:paraId="3B45DE22" w14:textId="77777777" w:rsidR="00F9763F" w:rsidRPr="000A5BB1" w:rsidRDefault="00F9763F">
      <w:pPr>
        <w:rPr>
          <w:rFonts w:ascii="Times New Roman" w:eastAsia="Times New Roman" w:hAnsi="Times New Roman" w:cs="Times New Roman"/>
        </w:rPr>
      </w:pPr>
    </w:p>
    <w:p w14:paraId="02679486" w14:textId="77D14550" w:rsidR="00F9763F" w:rsidRPr="000A5BB1" w:rsidRDefault="005F33A5">
      <w:pPr>
        <w:rPr>
          <w:rFonts w:ascii="Times New Roman" w:eastAsia="Times New Roman" w:hAnsi="Times New Roman" w:cs="Times New Roman"/>
        </w:rPr>
      </w:pPr>
      <w:r w:rsidRPr="000A5BB1">
        <w:rPr>
          <w:rFonts w:ascii="Times New Roman" w:eastAsia="Times New Roman" w:hAnsi="Times New Roman" w:cs="Times New Roman"/>
        </w:rPr>
        <w:t>Your typical P</w:t>
      </w:r>
      <w:r w:rsidR="00F9763F" w:rsidRPr="000A5BB1">
        <w:rPr>
          <w:rFonts w:ascii="Times New Roman" w:eastAsia="Times New Roman" w:hAnsi="Times New Roman" w:cs="Times New Roman"/>
        </w:rPr>
        <w:t>ediatrician visit</w:t>
      </w:r>
      <w:r w:rsidRPr="000A5BB1">
        <w:rPr>
          <w:rFonts w:ascii="Times New Roman" w:eastAsia="Times New Roman" w:hAnsi="Times New Roman" w:cs="Times New Roman"/>
        </w:rPr>
        <w:t xml:space="preserve"> is generally 15 minutes, where</w:t>
      </w:r>
      <w:r w:rsidR="00F9763F" w:rsidRPr="000A5BB1">
        <w:rPr>
          <w:rFonts w:ascii="Times New Roman" w:eastAsia="Times New Roman" w:hAnsi="Times New Roman" w:cs="Times New Roman"/>
        </w:rPr>
        <w:t xml:space="preserve">as a Biomedical/MAPS physician will spend up to 2 hours in an initial evaluation. Traditional medicine concentrates on using drugs to treat symptoms, </w:t>
      </w:r>
      <w:r w:rsidR="00603CF1" w:rsidRPr="000A5BB1">
        <w:rPr>
          <w:rFonts w:ascii="Times New Roman" w:eastAsia="Times New Roman" w:hAnsi="Times New Roman" w:cs="Times New Roman"/>
        </w:rPr>
        <w:t>whereas</w:t>
      </w:r>
      <w:r w:rsidR="00F9763F" w:rsidRPr="000A5BB1">
        <w:rPr>
          <w:rFonts w:ascii="Times New Roman" w:eastAsia="Times New Roman" w:hAnsi="Times New Roman" w:cs="Times New Roman"/>
        </w:rPr>
        <w:t xml:space="preserve"> the biomedical approach concentrates on getting to the root cause of the issue.  The testing necessary to discover the root cause is not offered by traditional medicine/pediatricians, hence</w:t>
      </w:r>
      <w:r w:rsidR="00603CF1" w:rsidRPr="000A5BB1">
        <w:rPr>
          <w:rFonts w:ascii="Times New Roman" w:eastAsia="Times New Roman" w:hAnsi="Times New Roman" w:cs="Times New Roman"/>
        </w:rPr>
        <w:t xml:space="preserve"> they are often not covered by insurance</w:t>
      </w:r>
      <w:r w:rsidR="00F9763F" w:rsidRPr="000A5BB1">
        <w:rPr>
          <w:rFonts w:ascii="Times New Roman" w:eastAsia="Times New Roman" w:hAnsi="Times New Roman" w:cs="Times New Roman"/>
        </w:rPr>
        <w:t xml:space="preserve">. </w:t>
      </w:r>
    </w:p>
    <w:p w14:paraId="5AB987CF" w14:textId="77777777" w:rsidR="00F9763F" w:rsidRPr="000A5BB1" w:rsidRDefault="00F9763F">
      <w:pPr>
        <w:rPr>
          <w:rFonts w:ascii="Times New Roman" w:eastAsia="Times New Roman" w:hAnsi="Times New Roman" w:cs="Times New Roman"/>
        </w:rPr>
      </w:pPr>
    </w:p>
    <w:p w14:paraId="1A9BF3B5" w14:textId="6DF87652" w:rsidR="00F9763F" w:rsidRPr="00F24968" w:rsidRDefault="00F9763F">
      <w:pPr>
        <w:rPr>
          <w:rFonts w:ascii="Times New Roman" w:eastAsia="Times New Roman" w:hAnsi="Times New Roman" w:cs="Times New Roman"/>
          <w:b/>
        </w:rPr>
      </w:pPr>
      <w:r w:rsidRPr="00F24968">
        <w:rPr>
          <w:rFonts w:ascii="Times New Roman" w:eastAsia="Times New Roman" w:hAnsi="Times New Roman" w:cs="Times New Roman"/>
          <w:b/>
        </w:rPr>
        <w:t>What can I expect at the intake appointment?</w:t>
      </w:r>
    </w:p>
    <w:p w14:paraId="6BE1399F" w14:textId="77777777" w:rsidR="00F9763F" w:rsidRPr="000A5BB1" w:rsidRDefault="00F9763F">
      <w:pPr>
        <w:rPr>
          <w:rFonts w:ascii="Times New Roman" w:eastAsia="Times New Roman" w:hAnsi="Times New Roman" w:cs="Times New Roman"/>
        </w:rPr>
      </w:pPr>
    </w:p>
    <w:p w14:paraId="7F7DE684" w14:textId="684D5DC6" w:rsidR="00603CF1" w:rsidRPr="000A5BB1" w:rsidRDefault="00F9763F">
      <w:pPr>
        <w:rPr>
          <w:rFonts w:ascii="Times New Roman" w:eastAsia="Times New Roman" w:hAnsi="Times New Roman" w:cs="Times New Roman"/>
        </w:rPr>
      </w:pPr>
      <w:r w:rsidRPr="000A5BB1">
        <w:rPr>
          <w:rFonts w:ascii="Times New Roman" w:eastAsia="Times New Roman" w:hAnsi="Times New Roman" w:cs="Times New Roman"/>
        </w:rPr>
        <w:t xml:space="preserve">The intake process starts well before you arrive to your appointment. There is a lengthy pre intake </w:t>
      </w:r>
      <w:r w:rsidR="00603CF1" w:rsidRPr="000A5BB1">
        <w:rPr>
          <w:rFonts w:ascii="Times New Roman" w:eastAsia="Times New Roman" w:hAnsi="Times New Roman" w:cs="Times New Roman"/>
        </w:rPr>
        <w:t>questionnaire</w:t>
      </w:r>
      <w:r w:rsidR="005F33A5" w:rsidRPr="000A5BB1">
        <w:rPr>
          <w:rFonts w:ascii="Times New Roman" w:eastAsia="Times New Roman" w:hAnsi="Times New Roman" w:cs="Times New Roman"/>
        </w:rPr>
        <w:t xml:space="preserve"> that must </w:t>
      </w:r>
      <w:r w:rsidRPr="000A5BB1">
        <w:rPr>
          <w:rFonts w:ascii="Times New Roman" w:eastAsia="Times New Roman" w:hAnsi="Times New Roman" w:cs="Times New Roman"/>
        </w:rPr>
        <w:t>be completed prior to seeing the physician.  The intake appointment includes</w:t>
      </w:r>
      <w:r w:rsidR="00603CF1" w:rsidRPr="000A5BB1">
        <w:rPr>
          <w:rFonts w:ascii="Times New Roman" w:eastAsia="Times New Roman" w:hAnsi="Times New Roman" w:cs="Times New Roman"/>
        </w:rPr>
        <w:t>:</w:t>
      </w:r>
    </w:p>
    <w:p w14:paraId="261BF59D" w14:textId="644CD131" w:rsidR="00603CF1" w:rsidRPr="000A5BB1" w:rsidRDefault="00F9763F" w:rsidP="00603CF1">
      <w:pPr>
        <w:pStyle w:val="ListParagraph"/>
        <w:numPr>
          <w:ilvl w:val="0"/>
          <w:numId w:val="1"/>
        </w:numPr>
        <w:rPr>
          <w:rFonts w:ascii="Times New Roman" w:eastAsia="Times New Roman" w:hAnsi="Times New Roman" w:cs="Times New Roman"/>
        </w:rPr>
      </w:pPr>
      <w:r w:rsidRPr="000A5BB1">
        <w:rPr>
          <w:rFonts w:ascii="Times New Roman" w:eastAsia="Times New Roman" w:hAnsi="Times New Roman" w:cs="Times New Roman"/>
        </w:rPr>
        <w:t xml:space="preserve">a complete </w:t>
      </w:r>
      <w:r w:rsidR="00603CF1" w:rsidRPr="000A5BB1">
        <w:rPr>
          <w:rFonts w:ascii="Times New Roman" w:eastAsia="Times New Roman" w:hAnsi="Times New Roman" w:cs="Times New Roman"/>
        </w:rPr>
        <w:t>physical</w:t>
      </w:r>
      <w:r w:rsidRPr="000A5BB1">
        <w:rPr>
          <w:rFonts w:ascii="Times New Roman" w:eastAsia="Times New Roman" w:hAnsi="Times New Roman" w:cs="Times New Roman"/>
        </w:rPr>
        <w:t xml:space="preserve"> assessment of the patient,</w:t>
      </w:r>
    </w:p>
    <w:p w14:paraId="7B475BFA" w14:textId="77777777" w:rsidR="00603CF1" w:rsidRPr="000A5BB1" w:rsidRDefault="00F9763F" w:rsidP="00603CF1">
      <w:pPr>
        <w:pStyle w:val="ListParagraph"/>
        <w:numPr>
          <w:ilvl w:val="0"/>
          <w:numId w:val="1"/>
        </w:numPr>
        <w:rPr>
          <w:rFonts w:ascii="Times New Roman" w:eastAsia="Times New Roman" w:hAnsi="Times New Roman" w:cs="Times New Roman"/>
        </w:rPr>
      </w:pPr>
      <w:r w:rsidRPr="000A5BB1">
        <w:rPr>
          <w:rFonts w:ascii="Times New Roman" w:eastAsia="Times New Roman" w:hAnsi="Times New Roman" w:cs="Times New Roman"/>
        </w:rPr>
        <w:t>a detailed interview with the physician</w:t>
      </w:r>
    </w:p>
    <w:p w14:paraId="2A96E52D" w14:textId="77777777" w:rsidR="00603CF1" w:rsidRPr="000A5BB1" w:rsidRDefault="00F9763F" w:rsidP="00603CF1">
      <w:pPr>
        <w:pStyle w:val="ListParagraph"/>
        <w:numPr>
          <w:ilvl w:val="0"/>
          <w:numId w:val="1"/>
        </w:numPr>
        <w:rPr>
          <w:rFonts w:ascii="Times New Roman" w:eastAsia="Times New Roman" w:hAnsi="Times New Roman" w:cs="Times New Roman"/>
        </w:rPr>
      </w:pPr>
      <w:r w:rsidRPr="000A5BB1">
        <w:rPr>
          <w:rFonts w:ascii="Times New Roman" w:eastAsia="Times New Roman" w:hAnsi="Times New Roman" w:cs="Times New Roman"/>
        </w:rPr>
        <w:t>discussion of appropriate workup</w:t>
      </w:r>
    </w:p>
    <w:p w14:paraId="2995FCEE" w14:textId="77777777" w:rsidR="00603CF1" w:rsidRPr="000A5BB1" w:rsidRDefault="00F9763F" w:rsidP="00603CF1">
      <w:pPr>
        <w:pStyle w:val="ListParagraph"/>
        <w:numPr>
          <w:ilvl w:val="0"/>
          <w:numId w:val="1"/>
        </w:numPr>
        <w:rPr>
          <w:rFonts w:ascii="Times New Roman" w:eastAsia="Times New Roman" w:hAnsi="Times New Roman" w:cs="Times New Roman"/>
        </w:rPr>
      </w:pPr>
      <w:r w:rsidRPr="000A5BB1">
        <w:rPr>
          <w:rFonts w:ascii="Times New Roman" w:eastAsia="Times New Roman" w:hAnsi="Times New Roman" w:cs="Times New Roman"/>
        </w:rPr>
        <w:t>coordination of laboratory  evaluation</w:t>
      </w:r>
    </w:p>
    <w:p w14:paraId="11173A13" w14:textId="3BB163C8" w:rsidR="00603CF1" w:rsidRPr="000A5BB1" w:rsidRDefault="00F9763F" w:rsidP="00603CF1">
      <w:pPr>
        <w:pStyle w:val="ListParagraph"/>
        <w:numPr>
          <w:ilvl w:val="0"/>
          <w:numId w:val="1"/>
        </w:numPr>
        <w:rPr>
          <w:rFonts w:ascii="Times New Roman" w:eastAsia="Times New Roman" w:hAnsi="Times New Roman" w:cs="Times New Roman"/>
        </w:rPr>
      </w:pPr>
      <w:r w:rsidRPr="000A5BB1">
        <w:rPr>
          <w:rFonts w:ascii="Times New Roman" w:eastAsia="Times New Roman" w:hAnsi="Times New Roman" w:cs="Times New Roman"/>
        </w:rPr>
        <w:t>development and r</w:t>
      </w:r>
      <w:r w:rsidR="00603CF1" w:rsidRPr="000A5BB1">
        <w:rPr>
          <w:rFonts w:ascii="Times New Roman" w:eastAsia="Times New Roman" w:hAnsi="Times New Roman" w:cs="Times New Roman"/>
        </w:rPr>
        <w:t>eview of initial treatment plan</w:t>
      </w:r>
    </w:p>
    <w:p w14:paraId="18C81C2F" w14:textId="77777777" w:rsidR="00603CF1" w:rsidRPr="000A5BB1" w:rsidRDefault="00603CF1">
      <w:pPr>
        <w:rPr>
          <w:rFonts w:ascii="Times New Roman" w:eastAsia="Times New Roman" w:hAnsi="Times New Roman" w:cs="Times New Roman"/>
        </w:rPr>
      </w:pPr>
    </w:p>
    <w:p w14:paraId="3A6C84EB" w14:textId="799FE3F7" w:rsidR="00F9763F" w:rsidRPr="000A5BB1" w:rsidRDefault="00F9763F">
      <w:pPr>
        <w:rPr>
          <w:rFonts w:ascii="Times New Roman" w:eastAsia="Times New Roman" w:hAnsi="Times New Roman" w:cs="Times New Roman"/>
        </w:rPr>
      </w:pPr>
      <w:r w:rsidRPr="000A5BB1">
        <w:rPr>
          <w:rFonts w:ascii="Times New Roman" w:eastAsia="Times New Roman" w:hAnsi="Times New Roman" w:cs="Times New Roman"/>
        </w:rPr>
        <w:t xml:space="preserve">The intake evaluation is just the beginning of a longitudinal treatment approach, which differs from </w:t>
      </w:r>
      <w:r w:rsidR="00603CF1" w:rsidRPr="000A5BB1">
        <w:rPr>
          <w:rFonts w:ascii="Times New Roman" w:eastAsia="Times New Roman" w:hAnsi="Times New Roman" w:cs="Times New Roman"/>
        </w:rPr>
        <w:t>traditional</w:t>
      </w:r>
      <w:r w:rsidRPr="000A5BB1">
        <w:rPr>
          <w:rFonts w:ascii="Times New Roman" w:eastAsia="Times New Roman" w:hAnsi="Times New Roman" w:cs="Times New Roman"/>
        </w:rPr>
        <w:t xml:space="preserve"> medi</w:t>
      </w:r>
      <w:r w:rsidR="00603CF1" w:rsidRPr="000A5BB1">
        <w:rPr>
          <w:rFonts w:ascii="Times New Roman" w:eastAsia="Times New Roman" w:hAnsi="Times New Roman" w:cs="Times New Roman"/>
        </w:rPr>
        <w:t>cine to treat episocidacially.</w:t>
      </w:r>
    </w:p>
    <w:p w14:paraId="169BFB96" w14:textId="6FE00991" w:rsidR="00E93775" w:rsidRPr="00F24968" w:rsidRDefault="00F9763F">
      <w:pPr>
        <w:rPr>
          <w:rFonts w:ascii="Times New Roman" w:eastAsia="Times New Roman" w:hAnsi="Times New Roman" w:cs="Times New Roman"/>
          <w:b/>
        </w:rPr>
      </w:pPr>
      <w:r w:rsidRPr="000A5BB1">
        <w:rPr>
          <w:rFonts w:ascii="Times New Roman" w:eastAsia="Times New Roman" w:hAnsi="Times New Roman" w:cs="Times New Roman"/>
        </w:rPr>
        <w:t xml:space="preserve"> </w:t>
      </w:r>
      <w:r w:rsidRPr="000A5BB1">
        <w:rPr>
          <w:rFonts w:ascii="Times New Roman" w:eastAsia="Times New Roman" w:hAnsi="Times New Roman" w:cs="Times New Roman"/>
        </w:rPr>
        <w:br/>
      </w:r>
      <w:r w:rsidRPr="000A5BB1">
        <w:rPr>
          <w:rFonts w:ascii="Times New Roman" w:eastAsia="Times New Roman" w:hAnsi="Times New Roman" w:cs="Times New Roman"/>
        </w:rPr>
        <w:br/>
      </w:r>
      <w:r w:rsidRPr="00F24968">
        <w:rPr>
          <w:rFonts w:ascii="Times New Roman" w:eastAsia="Times New Roman" w:hAnsi="Times New Roman" w:cs="Times New Roman"/>
          <w:b/>
        </w:rPr>
        <w:t xml:space="preserve">Will there be lab work? If so, will it be done at the appointment? </w:t>
      </w:r>
    </w:p>
    <w:p w14:paraId="790F5F5D" w14:textId="77777777" w:rsidR="00E93775" w:rsidRPr="000A5BB1" w:rsidRDefault="00E93775">
      <w:pPr>
        <w:rPr>
          <w:rFonts w:ascii="Times New Roman" w:eastAsia="Times New Roman" w:hAnsi="Times New Roman" w:cs="Times New Roman"/>
        </w:rPr>
      </w:pPr>
    </w:p>
    <w:p w14:paraId="5C284765" w14:textId="77777777" w:rsidR="006863A8" w:rsidRDefault="00F9763F">
      <w:pPr>
        <w:rPr>
          <w:rFonts w:ascii="Times New Roman" w:eastAsia="Times New Roman" w:hAnsi="Times New Roman" w:cs="Times New Roman"/>
          <w:b/>
        </w:rPr>
      </w:pPr>
      <w:r w:rsidRPr="000A5BB1">
        <w:rPr>
          <w:rFonts w:ascii="Times New Roman" w:eastAsia="Times New Roman" w:hAnsi="Times New Roman" w:cs="Times New Roman"/>
        </w:rPr>
        <w:t>Yes, lab evaluation can include collection of blood, urine, and stool. Determination of n</w:t>
      </w:r>
      <w:r w:rsidR="005F33A5" w:rsidRPr="000A5BB1">
        <w:rPr>
          <w:rFonts w:ascii="Times New Roman" w:eastAsia="Times New Roman" w:hAnsi="Times New Roman" w:cs="Times New Roman"/>
        </w:rPr>
        <w:t>ecessary labs will take place during the</w:t>
      </w:r>
      <w:r w:rsidRPr="000A5BB1">
        <w:rPr>
          <w:rFonts w:ascii="Times New Roman" w:eastAsia="Times New Roman" w:hAnsi="Times New Roman" w:cs="Times New Roman"/>
        </w:rPr>
        <w:t xml:space="preserve"> intake evaluation</w:t>
      </w:r>
      <w:r w:rsidR="00E93775" w:rsidRPr="000A5BB1">
        <w:rPr>
          <w:rFonts w:ascii="Times New Roman" w:eastAsia="Times New Roman" w:hAnsi="Times New Roman" w:cs="Times New Roman"/>
        </w:rPr>
        <w:t xml:space="preserve">. No collection will take place on the day of intake.  All necessary lab testing will be coordinated at the intake </w:t>
      </w:r>
      <w:r w:rsidR="00E93775" w:rsidRPr="000A5BB1">
        <w:rPr>
          <w:rFonts w:ascii="Times New Roman" w:eastAsia="Times New Roman" w:hAnsi="Times New Roman" w:cs="Times New Roman"/>
        </w:rPr>
        <w:lastRenderedPageBreak/>
        <w:t xml:space="preserve">appointment. </w:t>
      </w:r>
      <w:r w:rsidRPr="000A5BB1">
        <w:rPr>
          <w:rFonts w:ascii="Times New Roman" w:eastAsia="Times New Roman" w:hAnsi="Times New Roman" w:cs="Times New Roman"/>
        </w:rPr>
        <w:br/>
      </w:r>
      <w:r w:rsidRPr="000A5BB1">
        <w:rPr>
          <w:rFonts w:ascii="Times New Roman" w:eastAsia="Times New Roman" w:hAnsi="Times New Roman" w:cs="Times New Roman"/>
        </w:rPr>
        <w:br/>
      </w:r>
      <w:r w:rsidRPr="000A5BB1">
        <w:rPr>
          <w:rFonts w:ascii="Times New Roman" w:eastAsia="Times New Roman" w:hAnsi="Times New Roman" w:cs="Times New Roman"/>
        </w:rPr>
        <w:br/>
      </w:r>
    </w:p>
    <w:p w14:paraId="5DCA63A0" w14:textId="1047E175" w:rsidR="00E93775" w:rsidRPr="000A5BB1" w:rsidRDefault="00F9763F">
      <w:pPr>
        <w:rPr>
          <w:rFonts w:ascii="Times New Roman" w:eastAsia="Times New Roman" w:hAnsi="Times New Roman" w:cs="Times New Roman"/>
        </w:rPr>
      </w:pPr>
      <w:r w:rsidRPr="00F24968">
        <w:rPr>
          <w:rFonts w:ascii="Times New Roman" w:eastAsia="Times New Roman" w:hAnsi="Times New Roman" w:cs="Times New Roman"/>
          <w:b/>
        </w:rPr>
        <w:t>How much does it cost? Does my insurance cover it? How about the labs?</w:t>
      </w:r>
      <w:r w:rsidR="00E93775" w:rsidRPr="00F24968">
        <w:rPr>
          <w:rFonts w:ascii="Times New Roman" w:eastAsia="Times New Roman" w:hAnsi="Times New Roman" w:cs="Times New Roman"/>
          <w:b/>
        </w:rPr>
        <w:t xml:space="preserve"> </w:t>
      </w:r>
    </w:p>
    <w:p w14:paraId="385CE03F" w14:textId="77777777" w:rsidR="00E93775" w:rsidRPr="000A5BB1" w:rsidRDefault="00E93775">
      <w:pPr>
        <w:rPr>
          <w:rFonts w:ascii="Times New Roman" w:eastAsia="Times New Roman" w:hAnsi="Times New Roman" w:cs="Times New Roman"/>
        </w:rPr>
      </w:pPr>
    </w:p>
    <w:p w14:paraId="5E1392AC" w14:textId="05B2C76B" w:rsidR="00A054F4" w:rsidRPr="000A5BB1" w:rsidRDefault="00E93775">
      <w:pPr>
        <w:rPr>
          <w:rFonts w:ascii="Times New Roman" w:eastAsia="Times New Roman" w:hAnsi="Times New Roman" w:cs="Times New Roman"/>
        </w:rPr>
      </w:pPr>
      <w:r w:rsidRPr="000A5BB1">
        <w:rPr>
          <w:rFonts w:ascii="Times New Roman" w:eastAsia="Times New Roman" w:hAnsi="Times New Roman" w:cs="Times New Roman"/>
        </w:rPr>
        <w:t>Intake evaluations are $500 for a two hour intake, which generally applies towards children, adults typically qualify for a $300</w:t>
      </w:r>
      <w:r w:rsidR="005F33A5" w:rsidRPr="000A5BB1">
        <w:rPr>
          <w:rFonts w:ascii="Times New Roman" w:eastAsia="Times New Roman" w:hAnsi="Times New Roman" w:cs="Times New Roman"/>
        </w:rPr>
        <w:t xml:space="preserve"> one hour intake.  Dr. Michael Montico </w:t>
      </w:r>
      <w:r w:rsidRPr="000A5BB1">
        <w:rPr>
          <w:rFonts w:ascii="Times New Roman" w:eastAsia="Times New Roman" w:hAnsi="Times New Roman" w:cs="Times New Roman"/>
        </w:rPr>
        <w:t>does not participate with any insurances companies, however you c</w:t>
      </w:r>
      <w:r w:rsidR="001A3EA7" w:rsidRPr="000A5BB1">
        <w:rPr>
          <w:rFonts w:ascii="Times New Roman" w:eastAsia="Times New Roman" w:hAnsi="Times New Roman" w:cs="Times New Roman"/>
        </w:rPr>
        <w:t xml:space="preserve">an </w:t>
      </w:r>
      <w:r w:rsidRPr="000A5BB1">
        <w:rPr>
          <w:rFonts w:ascii="Times New Roman" w:eastAsia="Times New Roman" w:hAnsi="Times New Roman" w:cs="Times New Roman"/>
        </w:rPr>
        <w:t>submit to</w:t>
      </w:r>
      <w:r w:rsidR="001A3EA7" w:rsidRPr="000A5BB1">
        <w:rPr>
          <w:rFonts w:ascii="Times New Roman" w:eastAsia="Times New Roman" w:hAnsi="Times New Roman" w:cs="Times New Roman"/>
        </w:rPr>
        <w:t xml:space="preserve"> your</w:t>
      </w:r>
      <w:r w:rsidR="00603CF1" w:rsidRPr="000A5BB1">
        <w:rPr>
          <w:rFonts w:ascii="Times New Roman" w:eastAsia="Times New Roman" w:hAnsi="Times New Roman" w:cs="Times New Roman"/>
        </w:rPr>
        <w:t xml:space="preserve"> </w:t>
      </w:r>
      <w:r w:rsidR="001A3EA7" w:rsidRPr="000A5BB1">
        <w:rPr>
          <w:rFonts w:ascii="Times New Roman" w:eastAsia="Times New Roman" w:hAnsi="Times New Roman" w:cs="Times New Roman"/>
        </w:rPr>
        <w:t xml:space="preserve">insurance, coverage varies.  All appropriate visit (CPT) codes and diagnostic (ICD 10) codes will be provided in the event you can </w:t>
      </w:r>
      <w:r w:rsidR="00A054F4" w:rsidRPr="000A5BB1">
        <w:rPr>
          <w:rFonts w:ascii="Times New Roman" w:eastAsia="Times New Roman" w:hAnsi="Times New Roman" w:cs="Times New Roman"/>
        </w:rPr>
        <w:t>submit to your insurance and/or HSA account.</w:t>
      </w:r>
      <w:r w:rsidR="00F9763F" w:rsidRPr="000A5BB1">
        <w:rPr>
          <w:rFonts w:ascii="Times New Roman" w:eastAsia="Times New Roman" w:hAnsi="Times New Roman" w:cs="Times New Roman"/>
        </w:rPr>
        <w:br/>
      </w:r>
      <w:r w:rsidR="00F9763F" w:rsidRPr="00F24968">
        <w:rPr>
          <w:rFonts w:ascii="Times New Roman" w:eastAsia="Times New Roman" w:hAnsi="Times New Roman" w:cs="Times New Roman"/>
          <w:b/>
        </w:rPr>
        <w:br/>
        <w:t>How long does treatment last? What can I expect a year down the road?</w:t>
      </w:r>
    </w:p>
    <w:p w14:paraId="61502F03" w14:textId="77777777" w:rsidR="000A5BB1" w:rsidRPr="000A5BB1" w:rsidRDefault="000A5BB1">
      <w:pPr>
        <w:rPr>
          <w:rFonts w:ascii="Times New Roman" w:eastAsia="Times New Roman" w:hAnsi="Times New Roman" w:cs="Times New Roman"/>
        </w:rPr>
      </w:pPr>
    </w:p>
    <w:p w14:paraId="2FEEBCC2" w14:textId="77777777" w:rsidR="00A054F4" w:rsidRPr="000A5BB1" w:rsidRDefault="00A054F4">
      <w:pPr>
        <w:rPr>
          <w:rFonts w:ascii="Times New Roman" w:eastAsia="Times New Roman" w:hAnsi="Times New Roman" w:cs="Times New Roman"/>
        </w:rPr>
      </w:pPr>
      <w:r w:rsidRPr="000A5BB1">
        <w:rPr>
          <w:rFonts w:ascii="Times New Roman" w:eastAsia="Times New Roman" w:hAnsi="Times New Roman" w:cs="Times New Roman"/>
        </w:rPr>
        <w:t>The biomedical intake is the start of a potential long term commitment in achieving optimal health.  While most clients still maintain a relationship with their primary care physician, oftentimes clients see such significant results with the</w:t>
      </w:r>
      <w:r w:rsidR="00BC19B3" w:rsidRPr="000A5BB1">
        <w:rPr>
          <w:rFonts w:ascii="Times New Roman" w:eastAsia="Times New Roman" w:hAnsi="Times New Roman" w:cs="Times New Roman"/>
        </w:rPr>
        <w:t xml:space="preserve"> biomedical approach that they feel it’s more effective for them than what they’ve experienced via traditional medicine.  Just like treatment plans are highly individualized, as are the results.  The expectation we have is that we partner with clients to achieve their optimal health potential.  </w:t>
      </w:r>
    </w:p>
    <w:p w14:paraId="286F7B27" w14:textId="30A11155" w:rsidR="00B76EC9" w:rsidRPr="00F24968" w:rsidRDefault="00F9763F">
      <w:pPr>
        <w:rPr>
          <w:rFonts w:ascii="Times New Roman" w:eastAsia="Times New Roman" w:hAnsi="Times New Roman" w:cs="Times New Roman"/>
          <w:b/>
        </w:rPr>
      </w:pPr>
      <w:r w:rsidRPr="000A5BB1">
        <w:rPr>
          <w:rFonts w:ascii="Times New Roman" w:eastAsia="Times New Roman" w:hAnsi="Times New Roman" w:cs="Times New Roman"/>
        </w:rPr>
        <w:br/>
      </w:r>
      <w:r w:rsidRPr="000A5BB1">
        <w:rPr>
          <w:rFonts w:ascii="Times New Roman" w:eastAsia="Times New Roman" w:hAnsi="Times New Roman" w:cs="Times New Roman"/>
        </w:rPr>
        <w:br/>
      </w:r>
      <w:r w:rsidRPr="00F24968">
        <w:rPr>
          <w:rFonts w:ascii="Times New Roman" w:eastAsia="Times New Roman" w:hAnsi="Times New Roman" w:cs="Times New Roman"/>
          <w:b/>
        </w:rPr>
        <w:t>Do all of your patients get better?</w:t>
      </w:r>
      <w:r w:rsidR="00BC19B3" w:rsidRPr="00F24968">
        <w:rPr>
          <w:rFonts w:ascii="Times New Roman" w:eastAsia="Times New Roman" w:hAnsi="Times New Roman" w:cs="Times New Roman"/>
          <w:b/>
        </w:rPr>
        <w:t xml:space="preserve">  </w:t>
      </w:r>
    </w:p>
    <w:p w14:paraId="07A35209" w14:textId="77777777" w:rsidR="00B76EC9" w:rsidRPr="000A5BB1" w:rsidRDefault="00B76EC9">
      <w:pPr>
        <w:rPr>
          <w:rFonts w:ascii="Times New Roman" w:eastAsia="Times New Roman" w:hAnsi="Times New Roman" w:cs="Times New Roman"/>
        </w:rPr>
      </w:pPr>
    </w:p>
    <w:p w14:paraId="5D2E7BDF" w14:textId="36990267" w:rsidR="00B76EC9" w:rsidRPr="000A5BB1" w:rsidRDefault="00BC19B3">
      <w:pPr>
        <w:rPr>
          <w:rFonts w:ascii="Times New Roman" w:eastAsia="Times New Roman" w:hAnsi="Times New Roman" w:cs="Times New Roman"/>
        </w:rPr>
      </w:pPr>
      <w:r w:rsidRPr="000A5BB1">
        <w:rPr>
          <w:rFonts w:ascii="Times New Roman" w:eastAsia="Times New Roman" w:hAnsi="Times New Roman" w:cs="Times New Roman"/>
        </w:rPr>
        <w:t xml:space="preserve">Response to the biomedical approach is highly variable depending on the severity of symptoms and level of dysfunction.  Typically clients do see significant improvement with this approach.  While the focus of the biomedical approach is to determine the “root cause” of the dysfunction, we also can work directly on the symptoms as necessary.  </w:t>
      </w:r>
      <w:r w:rsidR="00603CF1" w:rsidRPr="000A5BB1">
        <w:rPr>
          <w:rFonts w:ascii="Times New Roman" w:eastAsia="Times New Roman" w:hAnsi="Times New Roman" w:cs="Times New Roman"/>
        </w:rPr>
        <w:t>It’s</w:t>
      </w:r>
      <w:r w:rsidRPr="000A5BB1">
        <w:rPr>
          <w:rFonts w:ascii="Times New Roman" w:eastAsia="Times New Roman" w:hAnsi="Times New Roman" w:cs="Times New Roman"/>
        </w:rPr>
        <w:t xml:space="preserve"> typical that your biomedical practioner, will have more experience in treating your condition and symptoms than what your primary care provider will.</w:t>
      </w:r>
      <w:r w:rsidR="00F9763F" w:rsidRPr="000A5BB1">
        <w:rPr>
          <w:rFonts w:ascii="Times New Roman" w:eastAsia="Times New Roman" w:hAnsi="Times New Roman" w:cs="Times New Roman"/>
        </w:rPr>
        <w:br/>
      </w:r>
      <w:r w:rsidR="00F9763F" w:rsidRPr="000A5BB1">
        <w:rPr>
          <w:rFonts w:ascii="Times New Roman" w:eastAsia="Times New Roman" w:hAnsi="Times New Roman" w:cs="Times New Roman"/>
        </w:rPr>
        <w:br/>
      </w:r>
      <w:r w:rsidR="00F9763F" w:rsidRPr="00F24968">
        <w:rPr>
          <w:rFonts w:ascii="Times New Roman" w:eastAsia="Times New Roman" w:hAnsi="Times New Roman" w:cs="Times New Roman"/>
          <w:b/>
        </w:rPr>
        <w:t>I've tried the diet before and it just didn't seem to make a difference. Is it really important?</w:t>
      </w:r>
      <w:r w:rsidRPr="000A5BB1">
        <w:rPr>
          <w:rFonts w:ascii="Times New Roman" w:eastAsia="Times New Roman" w:hAnsi="Times New Roman" w:cs="Times New Roman"/>
        </w:rPr>
        <w:t xml:space="preserve">  </w:t>
      </w:r>
    </w:p>
    <w:p w14:paraId="1B2653F4" w14:textId="77777777" w:rsidR="00B76EC9" w:rsidRPr="000A5BB1" w:rsidRDefault="00B76EC9">
      <w:pPr>
        <w:rPr>
          <w:rFonts w:ascii="Times New Roman" w:eastAsia="Times New Roman" w:hAnsi="Times New Roman" w:cs="Times New Roman"/>
        </w:rPr>
      </w:pPr>
    </w:p>
    <w:p w14:paraId="691C63C3" w14:textId="26FDFB8B" w:rsidR="00B76EC9" w:rsidRPr="000A5BB1" w:rsidRDefault="00603CF1">
      <w:pPr>
        <w:rPr>
          <w:rFonts w:ascii="Times New Roman" w:eastAsia="Times New Roman" w:hAnsi="Times New Roman" w:cs="Times New Roman"/>
        </w:rPr>
      </w:pPr>
      <w:r w:rsidRPr="000A5BB1">
        <w:rPr>
          <w:rFonts w:ascii="Times New Roman" w:eastAsia="Times New Roman" w:hAnsi="Times New Roman" w:cs="Times New Roman"/>
        </w:rPr>
        <w:t>Nutritional</w:t>
      </w:r>
      <w:r w:rsidR="00E00B44" w:rsidRPr="000A5BB1">
        <w:rPr>
          <w:rFonts w:ascii="Times New Roman" w:eastAsia="Times New Roman" w:hAnsi="Times New Roman" w:cs="Times New Roman"/>
        </w:rPr>
        <w:t xml:space="preserve"> intake is a critical aspect to any healing plan.  While some special diets may not seem to produce immediate results, oftentimes special diets are helping in ways that aren’t outwardly visible.  For example, a client may not be gluten allergic, but if sensitive to gluten, it can serve to create an inflammatory response that can </w:t>
      </w:r>
      <w:r w:rsidR="00E00B44" w:rsidRPr="000A5BB1">
        <w:rPr>
          <w:rFonts w:ascii="Times New Roman" w:eastAsia="Times New Roman" w:hAnsi="Times New Roman" w:cs="Times New Roman"/>
        </w:rPr>
        <w:lastRenderedPageBreak/>
        <w:t xml:space="preserve">further dysregulate the immune system.  </w:t>
      </w:r>
      <w:r w:rsidR="00F9763F" w:rsidRPr="000A5BB1">
        <w:rPr>
          <w:rFonts w:ascii="Times New Roman" w:eastAsia="Times New Roman" w:hAnsi="Times New Roman" w:cs="Times New Roman"/>
        </w:rPr>
        <w:br/>
      </w:r>
      <w:r w:rsidR="00F9763F" w:rsidRPr="000A5BB1">
        <w:rPr>
          <w:rFonts w:ascii="Times New Roman" w:eastAsia="Times New Roman" w:hAnsi="Times New Roman" w:cs="Times New Roman"/>
        </w:rPr>
        <w:br/>
      </w:r>
      <w:r w:rsidR="00F9763F" w:rsidRPr="00F24968">
        <w:rPr>
          <w:rFonts w:ascii="Times New Roman" w:eastAsia="Times New Roman" w:hAnsi="Times New Roman" w:cs="Times New Roman"/>
          <w:b/>
        </w:rPr>
        <w:t>How can I tell which treatment or therapy is helping? My child also does other therapies (ABA, speech, AIT, neurofeedback</w:t>
      </w:r>
      <w:r w:rsidR="00F9763F" w:rsidRPr="000A5BB1">
        <w:rPr>
          <w:rFonts w:ascii="Times New Roman" w:eastAsia="Times New Roman" w:hAnsi="Times New Roman" w:cs="Times New Roman"/>
        </w:rPr>
        <w:t>).</w:t>
      </w:r>
      <w:r w:rsidR="00E00B44" w:rsidRPr="000A5BB1">
        <w:rPr>
          <w:rFonts w:ascii="Times New Roman" w:eastAsia="Times New Roman" w:hAnsi="Times New Roman" w:cs="Times New Roman"/>
        </w:rPr>
        <w:t xml:space="preserve">   </w:t>
      </w:r>
    </w:p>
    <w:p w14:paraId="1331163A" w14:textId="77777777" w:rsidR="00B76EC9" w:rsidRPr="000A5BB1" w:rsidRDefault="00B76EC9">
      <w:pPr>
        <w:rPr>
          <w:rFonts w:ascii="Times New Roman" w:eastAsia="Times New Roman" w:hAnsi="Times New Roman" w:cs="Times New Roman"/>
        </w:rPr>
      </w:pPr>
    </w:p>
    <w:p w14:paraId="01B5979F" w14:textId="78A7B9F7" w:rsidR="000A5BB1" w:rsidRPr="000A5BB1" w:rsidRDefault="00E00B44">
      <w:pPr>
        <w:rPr>
          <w:rFonts w:ascii="Times New Roman" w:eastAsia="Times New Roman" w:hAnsi="Times New Roman" w:cs="Times New Roman"/>
        </w:rPr>
      </w:pPr>
      <w:r w:rsidRPr="000A5BB1">
        <w:rPr>
          <w:rFonts w:ascii="Times New Roman" w:eastAsia="Times New Roman" w:hAnsi="Times New Roman" w:cs="Times New Roman"/>
        </w:rPr>
        <w:t>It is critical that we bu</w:t>
      </w:r>
      <w:r w:rsidR="00603CF1" w:rsidRPr="000A5BB1">
        <w:rPr>
          <w:rFonts w:ascii="Times New Roman" w:eastAsia="Times New Roman" w:hAnsi="Times New Roman" w:cs="Times New Roman"/>
        </w:rPr>
        <w:t>ild a long term treatment plan which</w:t>
      </w:r>
      <w:r w:rsidRPr="000A5BB1">
        <w:rPr>
          <w:rFonts w:ascii="Times New Roman" w:eastAsia="Times New Roman" w:hAnsi="Times New Roman" w:cs="Times New Roman"/>
        </w:rPr>
        <w:t xml:space="preserve"> enables clients to be objective regarding the progress they are making.  There are some foundational interventions that serve to support overall health and wellness, and can be done in combination.  Oftentimes when concentrating efforts in one area, we are very calculating regarding the timing of individual interventions, so that the response of the client is clear.  The biomedical approach, “sets the table”, for all complementary therapies to be more effective.</w:t>
      </w:r>
      <w:r w:rsidR="005F33A5" w:rsidRPr="000A5BB1">
        <w:rPr>
          <w:rFonts w:ascii="Times New Roman" w:eastAsia="Times New Roman" w:hAnsi="Times New Roman" w:cs="Times New Roman"/>
        </w:rPr>
        <w:br/>
      </w:r>
      <w:r w:rsidR="00F9763F" w:rsidRPr="000A5BB1">
        <w:rPr>
          <w:rFonts w:ascii="Times New Roman" w:eastAsia="Times New Roman" w:hAnsi="Times New Roman" w:cs="Times New Roman"/>
        </w:rPr>
        <w:br/>
      </w:r>
      <w:r w:rsidR="00F9763F" w:rsidRPr="00F24968">
        <w:rPr>
          <w:rFonts w:ascii="Times New Roman" w:eastAsia="Times New Roman" w:hAnsi="Times New Roman" w:cs="Times New Roman"/>
          <w:b/>
        </w:rPr>
        <w:t>Wha</w:t>
      </w:r>
      <w:r w:rsidR="005F33A5" w:rsidRPr="00F24968">
        <w:rPr>
          <w:rFonts w:ascii="Times New Roman" w:eastAsia="Times New Roman" w:hAnsi="Times New Roman" w:cs="Times New Roman"/>
          <w:b/>
        </w:rPr>
        <w:t>t happens if I need to get in touch with</w:t>
      </w:r>
      <w:r w:rsidR="00F9763F" w:rsidRPr="00F24968">
        <w:rPr>
          <w:rFonts w:ascii="Times New Roman" w:eastAsia="Times New Roman" w:hAnsi="Times New Roman" w:cs="Times New Roman"/>
          <w:b/>
        </w:rPr>
        <w:t xml:space="preserve"> D</w:t>
      </w:r>
      <w:r w:rsidRPr="00F24968">
        <w:rPr>
          <w:rFonts w:ascii="Times New Roman" w:eastAsia="Times New Roman" w:hAnsi="Times New Roman" w:cs="Times New Roman"/>
          <w:b/>
        </w:rPr>
        <w:t>r</w:t>
      </w:r>
      <w:r w:rsidR="00603CF1" w:rsidRPr="00F24968">
        <w:rPr>
          <w:rFonts w:ascii="Times New Roman" w:eastAsia="Times New Roman" w:hAnsi="Times New Roman" w:cs="Times New Roman"/>
          <w:b/>
        </w:rPr>
        <w:t>.</w:t>
      </w:r>
      <w:r w:rsidRPr="00F24968">
        <w:rPr>
          <w:rFonts w:ascii="Times New Roman" w:eastAsia="Times New Roman" w:hAnsi="Times New Roman" w:cs="Times New Roman"/>
          <w:b/>
        </w:rPr>
        <w:t xml:space="preserve"> Montico between appointments?</w:t>
      </w:r>
    </w:p>
    <w:p w14:paraId="740374E0" w14:textId="77777777" w:rsidR="000A5BB1" w:rsidRPr="000A5BB1" w:rsidRDefault="000A5BB1">
      <w:pPr>
        <w:rPr>
          <w:rFonts w:ascii="Times New Roman" w:eastAsia="Times New Roman" w:hAnsi="Times New Roman" w:cs="Times New Roman"/>
        </w:rPr>
      </w:pPr>
    </w:p>
    <w:p w14:paraId="4FA65F93" w14:textId="55963AF4" w:rsidR="005F33A5" w:rsidRPr="000A5BB1" w:rsidRDefault="00E00B44">
      <w:pPr>
        <w:rPr>
          <w:rFonts w:ascii="Times New Roman" w:eastAsia="Times New Roman" w:hAnsi="Times New Roman" w:cs="Times New Roman"/>
        </w:rPr>
      </w:pPr>
      <w:r w:rsidRPr="000A5BB1">
        <w:rPr>
          <w:rFonts w:ascii="Times New Roman" w:eastAsia="Times New Roman" w:hAnsi="Times New Roman" w:cs="Times New Roman"/>
        </w:rPr>
        <w:t>We encourage clients to be well prepared at the intake evaluation, and future consults with any questions</w:t>
      </w:r>
      <w:r w:rsidR="009E2648" w:rsidRPr="000A5BB1">
        <w:rPr>
          <w:rFonts w:ascii="Times New Roman" w:eastAsia="Times New Roman" w:hAnsi="Times New Roman" w:cs="Times New Roman"/>
        </w:rPr>
        <w:t xml:space="preserve"> they may have for Dr. Montico</w:t>
      </w:r>
      <w:r w:rsidR="003C3D9B" w:rsidRPr="000A5BB1">
        <w:rPr>
          <w:rFonts w:ascii="Times New Roman" w:eastAsia="Times New Roman" w:hAnsi="Times New Roman" w:cs="Times New Roman"/>
        </w:rPr>
        <w:t xml:space="preserve"> so they can be handled ideally</w:t>
      </w:r>
      <w:r w:rsidR="009E2648" w:rsidRPr="000A5BB1">
        <w:rPr>
          <w:rFonts w:ascii="Times New Roman" w:eastAsia="Times New Roman" w:hAnsi="Times New Roman" w:cs="Times New Roman"/>
        </w:rPr>
        <w:t xml:space="preserve">.  </w:t>
      </w:r>
      <w:r w:rsidR="00B76EC9" w:rsidRPr="000A5BB1">
        <w:rPr>
          <w:rFonts w:ascii="Times New Roman" w:eastAsia="Times New Roman" w:hAnsi="Times New Roman" w:cs="Times New Roman"/>
        </w:rPr>
        <w:t>We have parental s</w:t>
      </w:r>
      <w:r w:rsidR="003C3D9B" w:rsidRPr="000A5BB1">
        <w:rPr>
          <w:rFonts w:ascii="Times New Roman" w:eastAsia="Times New Roman" w:hAnsi="Times New Roman" w:cs="Times New Roman"/>
        </w:rPr>
        <w:t>upport in place to help clients with ge</w:t>
      </w:r>
      <w:r w:rsidR="005F33A5" w:rsidRPr="000A5BB1">
        <w:rPr>
          <w:rFonts w:ascii="Times New Roman" w:eastAsia="Times New Roman" w:hAnsi="Times New Roman" w:cs="Times New Roman"/>
        </w:rPr>
        <w:t xml:space="preserve">neral questions in between </w:t>
      </w:r>
      <w:r w:rsidR="003C3D9B" w:rsidRPr="000A5BB1">
        <w:rPr>
          <w:rFonts w:ascii="Times New Roman" w:eastAsia="Times New Roman" w:hAnsi="Times New Roman" w:cs="Times New Roman"/>
        </w:rPr>
        <w:t xml:space="preserve">consults with Dr. Montico.  </w:t>
      </w:r>
      <w:r w:rsidR="005F33A5" w:rsidRPr="000A5BB1">
        <w:rPr>
          <w:rFonts w:ascii="Times New Roman" w:eastAsia="Times New Roman" w:hAnsi="Times New Roman" w:cs="Times New Roman"/>
        </w:rPr>
        <w:t xml:space="preserve">We </w:t>
      </w:r>
      <w:r w:rsidR="00B76EC9" w:rsidRPr="000A5BB1">
        <w:rPr>
          <w:rFonts w:ascii="Times New Roman" w:eastAsia="Times New Roman" w:hAnsi="Times New Roman" w:cs="Times New Roman"/>
        </w:rPr>
        <w:t xml:space="preserve">encourage clients to continue a relationship with a primary care physician for acute health concerns.  </w:t>
      </w:r>
      <w:r w:rsidR="00F9763F" w:rsidRPr="000A5BB1">
        <w:rPr>
          <w:rFonts w:ascii="Times New Roman" w:eastAsia="Times New Roman" w:hAnsi="Times New Roman" w:cs="Times New Roman"/>
        </w:rPr>
        <w:br/>
      </w:r>
      <w:r w:rsidR="00F9763F" w:rsidRPr="000A5BB1">
        <w:rPr>
          <w:rFonts w:ascii="Times New Roman" w:eastAsia="Times New Roman" w:hAnsi="Times New Roman" w:cs="Times New Roman"/>
        </w:rPr>
        <w:br/>
      </w:r>
      <w:r w:rsidR="00F9763F" w:rsidRPr="00F24968">
        <w:rPr>
          <w:rFonts w:ascii="Times New Roman" w:eastAsia="Times New Roman" w:hAnsi="Times New Roman" w:cs="Times New Roman"/>
          <w:b/>
        </w:rPr>
        <w:t>What if my child doesn't swallow pills?</w:t>
      </w:r>
      <w:r w:rsidR="003C3D9B" w:rsidRPr="000A5BB1">
        <w:rPr>
          <w:rFonts w:ascii="Times New Roman" w:eastAsia="Times New Roman" w:hAnsi="Times New Roman" w:cs="Times New Roman"/>
        </w:rPr>
        <w:t xml:space="preserve">  </w:t>
      </w:r>
    </w:p>
    <w:p w14:paraId="07A41A6A" w14:textId="77777777" w:rsidR="000A5BB1" w:rsidRPr="000A5BB1" w:rsidRDefault="000A5BB1">
      <w:pPr>
        <w:rPr>
          <w:rFonts w:ascii="Times New Roman" w:eastAsia="Times New Roman" w:hAnsi="Times New Roman" w:cs="Times New Roman"/>
        </w:rPr>
      </w:pPr>
    </w:p>
    <w:p w14:paraId="4336592B" w14:textId="3DB30529" w:rsidR="001C31AC" w:rsidRPr="000A5BB1" w:rsidRDefault="003C3D9B">
      <w:pPr>
        <w:rPr>
          <w:rFonts w:ascii="Times New Roman" w:eastAsia="Times New Roman" w:hAnsi="Times New Roman" w:cs="Times New Roman"/>
        </w:rPr>
      </w:pPr>
      <w:r w:rsidRPr="000A5BB1">
        <w:rPr>
          <w:rFonts w:ascii="Times New Roman" w:eastAsia="Times New Roman" w:hAnsi="Times New Roman" w:cs="Times New Roman"/>
        </w:rPr>
        <w:t>There are many strategies for getting foods and supplements into your child.  Oftentimes a ded</w:t>
      </w:r>
      <w:r w:rsidR="005F33A5" w:rsidRPr="000A5BB1">
        <w:rPr>
          <w:rFonts w:ascii="Times New Roman" w:eastAsia="Times New Roman" w:hAnsi="Times New Roman" w:cs="Times New Roman"/>
        </w:rPr>
        <w:t xml:space="preserve">icated pill swallowing program </w:t>
      </w:r>
      <w:r w:rsidRPr="000A5BB1">
        <w:rPr>
          <w:rFonts w:ascii="Times New Roman" w:eastAsia="Times New Roman" w:hAnsi="Times New Roman" w:cs="Times New Roman"/>
        </w:rPr>
        <w:t>can make things much easier for parents in executing the biomedical treatment plan.  Many interventions can be prescribed in liquid form, or in powder form to be mixed with food or drinks.</w:t>
      </w:r>
    </w:p>
    <w:p w14:paraId="1D33030E" w14:textId="77777777" w:rsidR="001C31AC" w:rsidRPr="000A5BB1" w:rsidRDefault="001C31AC">
      <w:pPr>
        <w:rPr>
          <w:rFonts w:ascii="Times New Roman" w:eastAsia="Times New Roman" w:hAnsi="Times New Roman" w:cs="Times New Roman"/>
        </w:rPr>
      </w:pPr>
    </w:p>
    <w:p w14:paraId="7E004A78" w14:textId="0E38BFF2" w:rsidR="00603CF1" w:rsidRPr="000A5BB1" w:rsidRDefault="00E42262">
      <w:pPr>
        <w:rPr>
          <w:rStyle w:val="Hyperlink"/>
          <w:rFonts w:ascii="Times New Roman" w:eastAsia="Times New Roman" w:hAnsi="Times New Roman" w:cs="Times New Roman"/>
        </w:rPr>
      </w:pPr>
      <w:hyperlink r:id="rId7" w:history="1">
        <w:r w:rsidR="00603CF1" w:rsidRPr="000A5BB1">
          <w:rPr>
            <w:rStyle w:val="Hyperlink"/>
            <w:rFonts w:ascii="Times New Roman" w:eastAsia="Times New Roman" w:hAnsi="Times New Roman" w:cs="Times New Roman"/>
          </w:rPr>
          <w:t>http://www.tacanow.org/family-resources/ideas-to-help-your-child-take-supplements/</w:t>
        </w:r>
      </w:hyperlink>
    </w:p>
    <w:p w14:paraId="72DE3D72" w14:textId="77777777" w:rsidR="000A5BB1" w:rsidRPr="000A5BB1" w:rsidRDefault="000A5BB1">
      <w:pPr>
        <w:rPr>
          <w:rFonts w:ascii="Times New Roman" w:eastAsia="Times New Roman" w:hAnsi="Times New Roman" w:cs="Times New Roman"/>
        </w:rPr>
      </w:pPr>
    </w:p>
    <w:p w14:paraId="6E12B20E" w14:textId="7F609727" w:rsidR="001C31AC" w:rsidRPr="00F24968" w:rsidRDefault="00F9763F">
      <w:pPr>
        <w:rPr>
          <w:rFonts w:ascii="Times New Roman" w:eastAsia="Times New Roman" w:hAnsi="Times New Roman" w:cs="Times New Roman"/>
          <w:b/>
        </w:rPr>
      </w:pPr>
      <w:r w:rsidRPr="00F24968">
        <w:rPr>
          <w:rFonts w:ascii="Times New Roman" w:eastAsia="Times New Roman" w:hAnsi="Times New Roman" w:cs="Times New Roman"/>
          <w:b/>
        </w:rPr>
        <w:t xml:space="preserve">What is MAPS? </w:t>
      </w:r>
    </w:p>
    <w:p w14:paraId="0EBD560F" w14:textId="77777777" w:rsidR="001C31AC" w:rsidRPr="000A5BB1" w:rsidRDefault="001C31AC">
      <w:pPr>
        <w:rPr>
          <w:rFonts w:ascii="Times New Roman" w:eastAsia="Times New Roman" w:hAnsi="Times New Roman" w:cs="Times New Roman"/>
        </w:rPr>
      </w:pPr>
    </w:p>
    <w:p w14:paraId="109B4190" w14:textId="59B14BCB" w:rsidR="001C31AC" w:rsidRPr="000A5BB1" w:rsidRDefault="005F33A5">
      <w:pPr>
        <w:rPr>
          <w:rFonts w:ascii="Times New Roman" w:eastAsia="Times New Roman" w:hAnsi="Times New Roman" w:cs="Times New Roman"/>
        </w:rPr>
      </w:pPr>
      <w:r w:rsidRPr="000A5BB1">
        <w:rPr>
          <w:rFonts w:ascii="Times New Roman" w:eastAsia="Times New Roman" w:hAnsi="Times New Roman" w:cs="Times New Roman"/>
        </w:rPr>
        <w:t>MAPS is the abbreviation for “</w:t>
      </w:r>
      <w:r w:rsidR="001C31AC" w:rsidRPr="000A5BB1">
        <w:rPr>
          <w:rFonts w:ascii="Times New Roman" w:eastAsia="Times New Roman" w:hAnsi="Times New Roman" w:cs="Times New Roman"/>
        </w:rPr>
        <w:t>Medical Academy of Pediatric Special Needs</w:t>
      </w:r>
      <w:r w:rsidRPr="000A5BB1">
        <w:rPr>
          <w:rFonts w:ascii="Times New Roman" w:eastAsia="Times New Roman" w:hAnsi="Times New Roman" w:cs="Times New Roman"/>
        </w:rPr>
        <w:t>”</w:t>
      </w:r>
      <w:r w:rsidR="001C31AC" w:rsidRPr="000A5BB1">
        <w:rPr>
          <w:rFonts w:ascii="Times New Roman" w:eastAsia="Times New Roman" w:hAnsi="Times New Roman" w:cs="Times New Roman"/>
        </w:rPr>
        <w:t>.</w:t>
      </w:r>
      <w:r w:rsidR="00AF32F2" w:rsidRPr="000A5BB1">
        <w:rPr>
          <w:rFonts w:ascii="Times New Roman" w:eastAsia="Times New Roman" w:hAnsi="Times New Roman" w:cs="Times New Roman"/>
        </w:rPr>
        <w:t xml:space="preserve">  As an organization, MAPS strives to train physicians to care for individuals with Autism Spectrum </w:t>
      </w:r>
      <w:r w:rsidR="00603CF1" w:rsidRPr="000A5BB1">
        <w:rPr>
          <w:rFonts w:ascii="Times New Roman" w:eastAsia="Times New Roman" w:hAnsi="Times New Roman" w:cs="Times New Roman"/>
        </w:rPr>
        <w:t>Disorders</w:t>
      </w:r>
      <w:r w:rsidR="00AF32F2" w:rsidRPr="000A5BB1">
        <w:rPr>
          <w:rFonts w:ascii="Times New Roman" w:eastAsia="Times New Roman" w:hAnsi="Times New Roman" w:cs="Times New Roman"/>
        </w:rPr>
        <w:t xml:space="preserve"> </w:t>
      </w:r>
      <w:r w:rsidR="000A5BB1" w:rsidRPr="000A5BB1">
        <w:rPr>
          <w:rFonts w:ascii="Times New Roman" w:eastAsia="Times New Roman" w:hAnsi="Times New Roman" w:cs="Times New Roman"/>
        </w:rPr>
        <w:t xml:space="preserve">(ASD) </w:t>
      </w:r>
      <w:r w:rsidR="00AF32F2" w:rsidRPr="000A5BB1">
        <w:rPr>
          <w:rFonts w:ascii="Times New Roman" w:eastAsia="Times New Roman" w:hAnsi="Times New Roman" w:cs="Times New Roman"/>
        </w:rPr>
        <w:t>and other complex chronic health conditions.</w:t>
      </w:r>
    </w:p>
    <w:p w14:paraId="32A5CF16" w14:textId="77777777" w:rsidR="001C31AC" w:rsidRPr="000A5BB1" w:rsidRDefault="001C31AC">
      <w:pPr>
        <w:rPr>
          <w:rFonts w:ascii="Times New Roman" w:eastAsia="Times New Roman" w:hAnsi="Times New Roman" w:cs="Times New Roman"/>
        </w:rPr>
      </w:pPr>
    </w:p>
    <w:p w14:paraId="7026C79D" w14:textId="0DD9E7EE" w:rsidR="001C31AC" w:rsidRPr="000A5BB1" w:rsidRDefault="000A5BB1">
      <w:pPr>
        <w:rPr>
          <w:rFonts w:ascii="Times New Roman" w:eastAsia="Times New Roman" w:hAnsi="Times New Roman" w:cs="Times New Roman"/>
        </w:rPr>
      </w:pPr>
      <w:hyperlink r:id="rId8" w:history="1">
        <w:r w:rsidRPr="000A5BB1">
          <w:rPr>
            <w:rStyle w:val="Hyperlink"/>
            <w:rFonts w:ascii="Times New Roman" w:eastAsia="Times New Roman" w:hAnsi="Times New Roman" w:cs="Times New Roman"/>
          </w:rPr>
          <w:t>http://www.medmaps.org/about-us/</w:t>
        </w:r>
      </w:hyperlink>
    </w:p>
    <w:p w14:paraId="428DECB9" w14:textId="0D896254" w:rsidR="000A5BB1" w:rsidRPr="000A5BB1" w:rsidRDefault="000A5BB1">
      <w:pPr>
        <w:rPr>
          <w:rFonts w:ascii="Times New Roman" w:eastAsia="Times New Roman" w:hAnsi="Times New Roman" w:cs="Times New Roman"/>
        </w:rPr>
      </w:pPr>
      <w:hyperlink r:id="rId9" w:history="1">
        <w:r w:rsidRPr="000A5BB1">
          <w:rPr>
            <w:rStyle w:val="Hyperlink"/>
            <w:rFonts w:ascii="Times New Roman" w:eastAsia="Times New Roman" w:hAnsi="Times New Roman" w:cs="Times New Roman"/>
          </w:rPr>
          <w:t>http://www.tacanow.org/blog/treating-autism-maps-doctors-dan-doctors/</w:t>
        </w:r>
      </w:hyperlink>
    </w:p>
    <w:p w14:paraId="06C2ABD6" w14:textId="37939E51" w:rsidR="00AF32F2" w:rsidRPr="000A5BB1" w:rsidRDefault="00F9763F">
      <w:pPr>
        <w:rPr>
          <w:rFonts w:ascii="Times New Roman" w:eastAsia="Times New Roman" w:hAnsi="Times New Roman" w:cs="Times New Roman"/>
        </w:rPr>
      </w:pPr>
      <w:r w:rsidRPr="000A5BB1">
        <w:rPr>
          <w:rFonts w:ascii="Times New Roman" w:eastAsia="Times New Roman" w:hAnsi="Times New Roman" w:cs="Times New Roman"/>
        </w:rPr>
        <w:br/>
      </w:r>
      <w:r w:rsidRPr="000A5BB1">
        <w:rPr>
          <w:rFonts w:ascii="Times New Roman" w:eastAsia="Times New Roman" w:hAnsi="Times New Roman" w:cs="Times New Roman"/>
        </w:rPr>
        <w:br/>
      </w:r>
      <w:r w:rsidRPr="00F24968">
        <w:rPr>
          <w:rFonts w:ascii="Times New Roman" w:eastAsia="Times New Roman" w:hAnsi="Times New Roman" w:cs="Times New Roman"/>
          <w:b/>
        </w:rPr>
        <w:t>My pediatrician said that this kind of stuff never</w:t>
      </w:r>
      <w:r w:rsidR="00AF32F2" w:rsidRPr="00F24968">
        <w:rPr>
          <w:rFonts w:ascii="Times New Roman" w:eastAsia="Times New Roman" w:hAnsi="Times New Roman" w:cs="Times New Roman"/>
          <w:b/>
        </w:rPr>
        <w:t xml:space="preserve"> works. Why would </w:t>
      </w:r>
      <w:r w:rsidR="005F33A5" w:rsidRPr="00F24968">
        <w:rPr>
          <w:rFonts w:ascii="Times New Roman" w:eastAsia="Times New Roman" w:hAnsi="Times New Roman" w:cs="Times New Roman"/>
          <w:b/>
        </w:rPr>
        <w:t>he/</w:t>
      </w:r>
      <w:r w:rsidR="00AF32F2" w:rsidRPr="00F24968">
        <w:rPr>
          <w:rFonts w:ascii="Times New Roman" w:eastAsia="Times New Roman" w:hAnsi="Times New Roman" w:cs="Times New Roman"/>
          <w:b/>
        </w:rPr>
        <w:t>she say that</w:t>
      </w:r>
      <w:r w:rsidR="00AF32F2" w:rsidRPr="000A5BB1">
        <w:rPr>
          <w:rFonts w:ascii="Times New Roman" w:eastAsia="Times New Roman" w:hAnsi="Times New Roman" w:cs="Times New Roman"/>
        </w:rPr>
        <w:t>?</w:t>
      </w:r>
    </w:p>
    <w:p w14:paraId="6381D5C3" w14:textId="77777777" w:rsidR="00D84E30" w:rsidRPr="000A5BB1" w:rsidRDefault="00D84E30">
      <w:pPr>
        <w:rPr>
          <w:rFonts w:ascii="Times New Roman" w:eastAsia="Times New Roman" w:hAnsi="Times New Roman" w:cs="Times New Roman"/>
        </w:rPr>
      </w:pPr>
    </w:p>
    <w:p w14:paraId="4BCA83BB" w14:textId="77777777" w:rsidR="00F24968" w:rsidRDefault="00D84E30">
      <w:pPr>
        <w:rPr>
          <w:rFonts w:ascii="Times New Roman" w:eastAsia="Times New Roman" w:hAnsi="Times New Roman" w:cs="Times New Roman"/>
        </w:rPr>
      </w:pPr>
      <w:r w:rsidRPr="000A5BB1">
        <w:rPr>
          <w:rFonts w:ascii="Times New Roman" w:eastAsia="Times New Roman" w:hAnsi="Times New Roman" w:cs="Times New Roman"/>
        </w:rPr>
        <w:t>The primary care physician oftentimes is unaware of the amount of scientific literature that supports how we treat individuals with the biomedical approach.  This is similar to the fact that your primary care physician isn’t able to “keep up” with the literature pertaining to other medic</w:t>
      </w:r>
      <w:r w:rsidR="005F33A5" w:rsidRPr="000A5BB1">
        <w:rPr>
          <w:rFonts w:ascii="Times New Roman" w:eastAsia="Times New Roman" w:hAnsi="Times New Roman" w:cs="Times New Roman"/>
        </w:rPr>
        <w:t xml:space="preserve">al subspecialties (which is the goal </w:t>
      </w:r>
      <w:r w:rsidR="000A5BB1" w:rsidRPr="000A5BB1">
        <w:rPr>
          <w:rFonts w:ascii="Times New Roman" w:eastAsia="Times New Roman" w:hAnsi="Times New Roman" w:cs="Times New Roman"/>
        </w:rPr>
        <w:t>of MAPS</w:t>
      </w:r>
      <w:r w:rsidR="005F33A5" w:rsidRPr="000A5BB1">
        <w:rPr>
          <w:rFonts w:ascii="Times New Roman" w:eastAsia="Times New Roman" w:hAnsi="Times New Roman" w:cs="Times New Roman"/>
        </w:rPr>
        <w:t xml:space="preserve"> training doctors to be </w:t>
      </w:r>
      <w:r w:rsidRPr="000A5BB1">
        <w:rPr>
          <w:rFonts w:ascii="Times New Roman" w:eastAsia="Times New Roman" w:hAnsi="Times New Roman" w:cs="Times New Roman"/>
        </w:rPr>
        <w:t xml:space="preserve">specialists).  </w:t>
      </w:r>
      <w:r w:rsidR="00D614A5" w:rsidRPr="000A5BB1">
        <w:rPr>
          <w:rFonts w:ascii="Times New Roman" w:eastAsia="Times New Roman" w:hAnsi="Times New Roman" w:cs="Times New Roman"/>
        </w:rPr>
        <w:t>In addition, the traditional medical model is concentrating on using a diagnosis as a label and basis of treatment.  With the biomedical approach we concentrate on providing individualized care that concentrates on the “root causes” and overall healing.</w:t>
      </w:r>
    </w:p>
    <w:p w14:paraId="4C95F2F0" w14:textId="77777777" w:rsidR="00F24968" w:rsidRDefault="00F24968">
      <w:pPr>
        <w:rPr>
          <w:rFonts w:ascii="Times New Roman" w:eastAsia="Times New Roman" w:hAnsi="Times New Roman" w:cs="Times New Roman"/>
        </w:rPr>
      </w:pPr>
    </w:p>
    <w:p w14:paraId="0A9C1757" w14:textId="77777777" w:rsidR="00E42262" w:rsidRDefault="00E42262">
      <w:pPr>
        <w:rPr>
          <w:rFonts w:ascii="Times New Roman" w:eastAsia="Times New Roman" w:hAnsi="Times New Roman" w:cs="Times New Roman"/>
          <w:b/>
        </w:rPr>
      </w:pPr>
    </w:p>
    <w:p w14:paraId="74CC2402" w14:textId="33CE40E3" w:rsidR="00F9763F" w:rsidRPr="00F24968" w:rsidRDefault="00F9763F">
      <w:pPr>
        <w:rPr>
          <w:rFonts w:ascii="Times New Roman" w:eastAsia="Times New Roman" w:hAnsi="Times New Roman" w:cs="Times New Roman"/>
          <w:b/>
        </w:rPr>
      </w:pPr>
      <w:bookmarkStart w:id="0" w:name="_GoBack"/>
      <w:bookmarkEnd w:id="0"/>
      <w:r w:rsidRPr="00F24968">
        <w:rPr>
          <w:rFonts w:ascii="Times New Roman" w:eastAsia="Times New Roman" w:hAnsi="Times New Roman" w:cs="Times New Roman"/>
          <w:b/>
        </w:rPr>
        <w:t>When in my child’s journey should I consider Hyperbaric Oxygen Therapy (HBOT)?</w:t>
      </w:r>
    </w:p>
    <w:p w14:paraId="28812A4D" w14:textId="77777777" w:rsidR="00D614A5" w:rsidRPr="000A5BB1" w:rsidRDefault="00D614A5">
      <w:pPr>
        <w:rPr>
          <w:rFonts w:ascii="Times New Roman" w:eastAsia="Times New Roman" w:hAnsi="Times New Roman" w:cs="Times New Roman"/>
        </w:rPr>
      </w:pPr>
    </w:p>
    <w:p w14:paraId="48626FF5" w14:textId="519C5740" w:rsidR="00591F09" w:rsidRPr="000A5BB1" w:rsidRDefault="00591F09">
      <w:pPr>
        <w:rPr>
          <w:rFonts w:ascii="Times New Roman" w:eastAsia="Times New Roman" w:hAnsi="Times New Roman" w:cs="Times New Roman"/>
        </w:rPr>
      </w:pPr>
      <w:r w:rsidRPr="000A5BB1">
        <w:rPr>
          <w:rFonts w:ascii="Times New Roman" w:eastAsia="Times New Roman" w:hAnsi="Times New Roman" w:cs="Times New Roman"/>
        </w:rPr>
        <w:t xml:space="preserve">HBOT </w:t>
      </w:r>
      <w:r w:rsidR="00384190" w:rsidRPr="000A5BB1">
        <w:rPr>
          <w:rFonts w:ascii="Times New Roman" w:eastAsia="Times New Roman" w:hAnsi="Times New Roman" w:cs="Times New Roman"/>
        </w:rPr>
        <w:t>is considered as an intervention for many chronic health conditions</w:t>
      </w:r>
      <w:r w:rsidR="009A60A0" w:rsidRPr="000A5BB1">
        <w:rPr>
          <w:rFonts w:ascii="Times New Roman" w:eastAsia="Times New Roman" w:hAnsi="Times New Roman" w:cs="Times New Roman"/>
        </w:rPr>
        <w:t>, and can be discussed</w:t>
      </w:r>
      <w:r w:rsidR="00384190" w:rsidRPr="000A5BB1">
        <w:rPr>
          <w:rFonts w:ascii="Times New Roman" w:eastAsia="Times New Roman" w:hAnsi="Times New Roman" w:cs="Times New Roman"/>
        </w:rPr>
        <w:t xml:space="preserve"> at time of intake. Your </w:t>
      </w:r>
      <w:r w:rsidR="00603CF1" w:rsidRPr="000A5BB1">
        <w:rPr>
          <w:rFonts w:ascii="Times New Roman" w:eastAsia="Times New Roman" w:hAnsi="Times New Roman" w:cs="Times New Roman"/>
        </w:rPr>
        <w:t>practitioner</w:t>
      </w:r>
      <w:r w:rsidR="009A60A0" w:rsidRPr="000A5BB1">
        <w:rPr>
          <w:rFonts w:ascii="Times New Roman" w:eastAsia="Times New Roman" w:hAnsi="Times New Roman" w:cs="Times New Roman"/>
        </w:rPr>
        <w:t xml:space="preserve"> will discern</w:t>
      </w:r>
      <w:r w:rsidR="00384190" w:rsidRPr="000A5BB1">
        <w:rPr>
          <w:rFonts w:ascii="Times New Roman" w:eastAsia="Times New Roman" w:hAnsi="Times New Roman" w:cs="Times New Roman"/>
        </w:rPr>
        <w:t xml:space="preserve"> when HBOT would be most affective depending on your individual circumstances</w:t>
      </w:r>
      <w:r w:rsidR="009A60A0" w:rsidRPr="000A5BB1">
        <w:rPr>
          <w:rFonts w:ascii="Times New Roman" w:eastAsia="Times New Roman" w:hAnsi="Times New Roman" w:cs="Times New Roman"/>
        </w:rPr>
        <w:t xml:space="preserve">.  There are biomedical interventions that synergistically increase the benefit of HBOT. </w:t>
      </w:r>
      <w:r w:rsidR="00384190" w:rsidRPr="000A5BB1">
        <w:rPr>
          <w:rFonts w:ascii="Times New Roman" w:eastAsia="Times New Roman" w:hAnsi="Times New Roman" w:cs="Times New Roman"/>
        </w:rPr>
        <w:t xml:space="preserve"> </w:t>
      </w:r>
    </w:p>
    <w:p w14:paraId="036DDB9B" w14:textId="77777777" w:rsidR="00591F09" w:rsidRPr="000A5BB1" w:rsidRDefault="00591F09">
      <w:pPr>
        <w:rPr>
          <w:rFonts w:ascii="Times New Roman" w:eastAsia="Times New Roman" w:hAnsi="Times New Roman" w:cs="Times New Roman"/>
        </w:rPr>
      </w:pPr>
    </w:p>
    <w:p w14:paraId="7E4089EF" w14:textId="6F925132" w:rsidR="00D614A5" w:rsidRPr="000A5BB1" w:rsidRDefault="000A5BB1">
      <w:pPr>
        <w:rPr>
          <w:rFonts w:ascii="Times New Roman" w:eastAsia="Times New Roman" w:hAnsi="Times New Roman" w:cs="Times New Roman"/>
        </w:rPr>
      </w:pPr>
      <w:hyperlink r:id="rId10" w:history="1">
        <w:r w:rsidRPr="000A5BB1">
          <w:rPr>
            <w:rStyle w:val="Hyperlink"/>
            <w:rFonts w:ascii="Times New Roman" w:eastAsia="Times New Roman" w:hAnsi="Times New Roman" w:cs="Times New Roman"/>
          </w:rPr>
          <w:t>https://www.tacanow.org/family-resources/hbot-for-asd/</w:t>
        </w:r>
      </w:hyperlink>
    </w:p>
    <w:p w14:paraId="10BBEDC0" w14:textId="77777777" w:rsidR="000A5BB1" w:rsidRPr="000A5BB1" w:rsidRDefault="000A5BB1">
      <w:pPr>
        <w:rPr>
          <w:rFonts w:ascii="Times New Roman" w:eastAsia="Times New Roman" w:hAnsi="Times New Roman" w:cs="Times New Roman"/>
        </w:rPr>
      </w:pPr>
    </w:p>
    <w:sectPr w:rsidR="000A5BB1" w:rsidRPr="000A5BB1" w:rsidSect="006863A8">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A026B"/>
    <w:multiLevelType w:val="hybridMultilevel"/>
    <w:tmpl w:val="836C4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FA482C"/>
    <w:multiLevelType w:val="hybridMultilevel"/>
    <w:tmpl w:val="2A3E0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7E1118"/>
    <w:multiLevelType w:val="hybridMultilevel"/>
    <w:tmpl w:val="814CE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A75E9C"/>
    <w:multiLevelType w:val="hybridMultilevel"/>
    <w:tmpl w:val="93409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63F"/>
    <w:rsid w:val="000A5BB1"/>
    <w:rsid w:val="001A3EA7"/>
    <w:rsid w:val="001C31AC"/>
    <w:rsid w:val="00384190"/>
    <w:rsid w:val="003C3D9B"/>
    <w:rsid w:val="00591F09"/>
    <w:rsid w:val="005F33A5"/>
    <w:rsid w:val="00603CF1"/>
    <w:rsid w:val="006863A8"/>
    <w:rsid w:val="00806766"/>
    <w:rsid w:val="009A60A0"/>
    <w:rsid w:val="009E2648"/>
    <w:rsid w:val="00A054F4"/>
    <w:rsid w:val="00AF32F2"/>
    <w:rsid w:val="00B76EC9"/>
    <w:rsid w:val="00BA0D71"/>
    <w:rsid w:val="00BC19B3"/>
    <w:rsid w:val="00D614A5"/>
    <w:rsid w:val="00D84E30"/>
    <w:rsid w:val="00E00B44"/>
    <w:rsid w:val="00E42262"/>
    <w:rsid w:val="00E93775"/>
    <w:rsid w:val="00F24968"/>
    <w:rsid w:val="00F9763F"/>
    <w:rsid w:val="00FB4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A5792E"/>
  <w14:defaultImageDpi w14:val="300"/>
  <w15:docId w15:val="{B05E260A-C961-41D0-8482-7E96D468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763F"/>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F9763F"/>
    <w:rPr>
      <w:i/>
      <w:iCs/>
    </w:rPr>
  </w:style>
  <w:style w:type="character" w:styleId="Hyperlink">
    <w:name w:val="Hyperlink"/>
    <w:basedOn w:val="DefaultParagraphFont"/>
    <w:uiPriority w:val="99"/>
    <w:unhideWhenUsed/>
    <w:rsid w:val="00BA0D71"/>
    <w:rPr>
      <w:color w:val="0000FF" w:themeColor="hyperlink"/>
      <w:u w:val="single"/>
    </w:rPr>
  </w:style>
  <w:style w:type="paragraph" w:styleId="ListParagraph">
    <w:name w:val="List Paragraph"/>
    <w:basedOn w:val="Normal"/>
    <w:uiPriority w:val="34"/>
    <w:qFormat/>
    <w:rsid w:val="00603C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4525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maps.org/about-us/" TargetMode="External"/><Relationship Id="rId3" Type="http://schemas.openxmlformats.org/officeDocument/2006/relationships/settings" Target="settings.xml"/><Relationship Id="rId7" Type="http://schemas.openxmlformats.org/officeDocument/2006/relationships/hyperlink" Target="http://www.tacanow.org/family-resources/ideas-to-help-your-child-take-supplem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acanow.wpengine.com/family-resources/a-beginners-guide-to-medical-interventions-for-asd/"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www.tacanow.org/family-resources/hbot-for-asd/" TargetMode="External"/><Relationship Id="rId4" Type="http://schemas.openxmlformats.org/officeDocument/2006/relationships/webSettings" Target="webSettings.xml"/><Relationship Id="rId9" Type="http://schemas.openxmlformats.org/officeDocument/2006/relationships/hyperlink" Target="http://www.tacanow.org/blog/treating-autism-maps-doctors-dan-doc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6672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Honey Rinicella</dc:creator>
  <cp:keywords/>
  <dc:description/>
  <cp:lastModifiedBy>Jane Darnell</cp:lastModifiedBy>
  <cp:revision>2</cp:revision>
  <dcterms:created xsi:type="dcterms:W3CDTF">2016-04-05T15:29:00Z</dcterms:created>
  <dcterms:modified xsi:type="dcterms:W3CDTF">2016-04-05T15:29:00Z</dcterms:modified>
</cp:coreProperties>
</file>